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Garamond" w:hAnsi="Garamond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Garamond" w:hAnsi="Garamond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Garamond" w:hAnsi="Garamond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left="4248" w:firstLine="708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Exekutorsk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 úř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 Praha 10</w:t>
      </w:r>
    </w:p>
    <w:p>
      <w:pPr>
        <w:pStyle w:val="Normal.0"/>
        <w:spacing w:after="0" w:line="240" w:lineRule="auto"/>
        <w:ind w:left="4248" w:firstLine="708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Mgr. Jana Slu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soudn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exekutorka</w:t>
      </w:r>
    </w:p>
    <w:p>
      <w:pPr>
        <w:pStyle w:val="Normal.0"/>
        <w:spacing w:after="0" w:line="240" w:lineRule="auto"/>
        <w:ind w:left="4248" w:firstLine="708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Koda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1441/46, 101 00 Praha 10</w:t>
      </w:r>
    </w:p>
    <w:p>
      <w:pPr>
        <w:pStyle w:val="Normal.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……………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dne</w:t>
      </w:r>
    </w:p>
    <w:p>
      <w:pPr>
        <w:pStyle w:val="Normal.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Opr</w:t>
      </w:r>
      <w:r>
        <w:rPr>
          <w:rFonts w:ascii="Cambria" w:hAnsi="Cambria" w:hint="default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Cambria" w:hAnsi="Cambria" w:hint="default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mbria" w:hAnsi="Cambria"/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Cambria" w:cs="Cambria" w:hAnsi="Cambria" w:eastAsia="Cambri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Cambria" w:hAnsi="Cambr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</w:t>
      </w:r>
      <w:r>
        <w:rPr>
          <w:rFonts w:ascii="Cambria" w:hAnsi="Cambria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.,</w:t>
      </w:r>
      <w:r>
        <w:rPr>
          <w:rFonts w:ascii="Cambria" w:hAnsi="Cambri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mbria" w:hAnsi="Cambri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 / r.</w:t>
      </w:r>
      <w:r>
        <w:rPr>
          <w:rFonts w:ascii="Cambria" w:hAnsi="Cambri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/ dat. nar. </w:t>
      </w:r>
      <w:r>
        <w:rPr>
          <w:rFonts w:ascii="Cambria" w:hAnsi="Cambri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</w:t>
      </w:r>
    </w:p>
    <w:p>
      <w:pPr>
        <w:pStyle w:val="Normal.0"/>
        <w:widowControl w:val="0"/>
        <w:spacing w:after="0" w:line="271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  <w:tab/>
        <w:tab/>
        <w:tab/>
        <w:t>bytem / s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dlem 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widowControl w:val="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widowControl w:val="0"/>
        <w:spacing w:after="0" w:line="271" w:lineRule="auto"/>
        <w:ind w:left="2124" w:hanging="2124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zastoupen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advok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tem, ev. 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AK 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widowControl w:val="0"/>
        <w:spacing w:after="0" w:line="271" w:lineRule="auto"/>
        <w:ind w:left="1416" w:firstLine="708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dlem 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</w:t>
      </w:r>
    </w:p>
    <w:p>
      <w:pPr>
        <w:pStyle w:val="Normal.0"/>
        <w:widowControl w:val="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widowControl w:val="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Povinn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Cambria" w:hAnsi="Cambri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</w:t>
      </w:r>
      <w:r>
        <w:rPr>
          <w:rFonts w:ascii="Cambria" w:hAnsi="Cambria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.,</w:t>
      </w:r>
      <w:r>
        <w:rPr>
          <w:rFonts w:ascii="Cambria" w:hAnsi="Cambri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I</w:t>
      </w:r>
      <w:r>
        <w:rPr>
          <w:rFonts w:ascii="Cambria" w:hAnsi="Cambri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 / r.</w:t>
      </w:r>
      <w:r>
        <w:rPr>
          <w:rFonts w:ascii="Cambria" w:hAnsi="Cambri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/ dat. nar. </w:t>
      </w:r>
      <w:r>
        <w:rPr>
          <w:rFonts w:ascii="Cambria" w:hAnsi="Cambria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</w:t>
      </w:r>
    </w:p>
    <w:p>
      <w:pPr>
        <w:pStyle w:val="Normal.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  <w:tab/>
        <w:tab/>
        <w:tab/>
        <w:t>bytem / s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dlem 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widowControl w:val="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spacing w:val="40"/>
          <w:kern w:val="28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Exeku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40"/>
          <w:szCs w:val="40"/>
          <w:u w:color="000000"/>
          <w:rtl w:val="0"/>
          <w14:textFill>
            <w14:solidFill>
              <w14:srgbClr w14:val="000000"/>
            </w14:solidFill>
          </w14:textFill>
        </w:rPr>
        <w:t xml:space="preserve">vrh </w:t>
      </w:r>
    </w:p>
    <w:p>
      <w:pPr>
        <w:pStyle w:val="Normal.0"/>
        <w:spacing w:after="0" w:line="240" w:lineRule="auto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dle 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37 odst. 1 z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120/2001 Sb., o soudn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exekutorech a exeku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č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innosti (exeku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řá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d) a o zm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dal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ve zn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pozd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mbria" w:hAnsi="Cambria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edpis</w:t>
      </w:r>
      <w:r>
        <w:rPr>
          <w:rFonts w:ascii="Cambria" w:hAnsi="Cambria" w:hint="default"/>
          <w:b w:val="1"/>
          <w:bCs w:val="1"/>
          <w:outline w:val="0"/>
          <w:color w:val="000000"/>
          <w:spacing w:val="4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</w:p>
    <w:p>
      <w:pPr>
        <w:pStyle w:val="Normal.0"/>
        <w:spacing w:after="0" w:line="240" w:lineRule="auto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Cambria" w:cs="Cambria" w:hAnsi="Cambria" w:eastAsia="Cambria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lohy:</w:t>
      </w:r>
    </w:p>
    <w:p>
      <w:pPr>
        <w:pStyle w:val="List Paragraph"/>
        <w:numPr>
          <w:ilvl w:val="0"/>
          <w:numId w:val="2"/>
        </w:numPr>
        <w:bidi w:val="0"/>
        <w:spacing w:after="0" w:line="271" w:lineRule="auto"/>
        <w:ind w:right="0"/>
        <w:jc w:val="left"/>
        <w:rPr>
          <w:rFonts w:ascii="Cambria" w:hAnsi="Cambria"/>
          <w:sz w:val="20"/>
          <w:szCs w:val="20"/>
          <w:rtl w:val="0"/>
        </w:rPr>
      </w:pP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pln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moc pr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stupce </w:t>
      </w:r>
    </w:p>
    <w:p>
      <w:pPr>
        <w:pStyle w:val="List Paragraph"/>
        <w:numPr>
          <w:ilvl w:val="0"/>
          <w:numId w:val="2"/>
        </w:numPr>
        <w:bidi w:val="0"/>
        <w:spacing w:after="0" w:line="271" w:lineRule="auto"/>
        <w:ind w:right="0"/>
        <w:jc w:val="left"/>
        <w:rPr>
          <w:rFonts w:ascii="Cambria" w:hAnsi="Cambria"/>
          <w:sz w:val="20"/>
          <w:szCs w:val="20"/>
          <w:rtl w:val="0"/>
        </w:rPr>
      </w:pP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osv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o DPH 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(v p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kdy je advok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pl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tcem DPH)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0" w:line="271" w:lineRule="auto"/>
        <w:ind w:right="0"/>
        <w:jc w:val="left"/>
        <w:rPr>
          <w:rFonts w:ascii="Cambria" w:hAnsi="Cambria"/>
          <w:sz w:val="20"/>
          <w:szCs w:val="20"/>
          <w:rtl w:val="0"/>
        </w:rPr>
      </w:pP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le dle textu </w:t>
      </w:r>
    </w:p>
    <w:p>
      <w:pPr>
        <w:pStyle w:val="Normal.0"/>
        <w:spacing w:after="0" w:line="273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73" w:lineRule="auto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/>
        <w:ind w:left="2124" w:hanging="2124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I.</w:t>
      </w:r>
    </w:p>
    <w:p>
      <w:pPr>
        <w:pStyle w:val="Normal.0"/>
        <w:widowControl w:val="0"/>
        <w:spacing w:after="0"/>
        <w:ind w:left="2124" w:hanging="2124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Dle 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Cambria" w:hAnsi="Cambria"/>
          <w:i w:val="1"/>
          <w:iCs w:val="1"/>
          <w:sz w:val="20"/>
          <w:szCs w:val="20"/>
          <w:rtl w:val="0"/>
        </w:rPr>
        <w:t>rozsudku / usnesen</w:t>
      </w:r>
      <w:r>
        <w:rPr>
          <w:rFonts w:ascii="Cambria" w:hAnsi="Cambria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Cambria" w:hAnsi="Cambria"/>
          <w:i w:val="1"/>
          <w:iCs w:val="1"/>
          <w:sz w:val="20"/>
          <w:szCs w:val="20"/>
          <w:rtl w:val="0"/>
        </w:rPr>
        <w:t>/ platebn</w:t>
      </w:r>
      <w:r>
        <w:rPr>
          <w:rFonts w:ascii="Cambria" w:hAnsi="Cambria" w:hint="default"/>
          <w:i w:val="1"/>
          <w:iCs w:val="1"/>
          <w:sz w:val="20"/>
          <w:szCs w:val="20"/>
          <w:rtl w:val="0"/>
        </w:rPr>
        <w:t>í</w:t>
      </w:r>
      <w:r>
        <w:rPr>
          <w:rFonts w:ascii="Cambria" w:hAnsi="Cambria"/>
          <w:i w:val="1"/>
          <w:iCs w:val="1"/>
          <w:sz w:val="20"/>
          <w:szCs w:val="20"/>
          <w:rtl w:val="0"/>
        </w:rPr>
        <w:t>ho rozkazu atd. nap</w:t>
      </w:r>
      <w:r>
        <w:rPr>
          <w:rFonts w:ascii="Cambria" w:hAnsi="Cambria" w:hint="default"/>
          <w:i w:val="1"/>
          <w:iCs w:val="1"/>
          <w:sz w:val="20"/>
          <w:szCs w:val="20"/>
          <w:rtl w:val="0"/>
        </w:rPr>
        <w:t>ř</w:t>
      </w:r>
      <w:r>
        <w:rPr>
          <w:rFonts w:ascii="Cambria" w:hAnsi="Cambria"/>
          <w:i w:val="1"/>
          <w:iCs w:val="1"/>
          <w:sz w:val="20"/>
          <w:szCs w:val="20"/>
          <w:rtl w:val="0"/>
        </w:rPr>
        <w:t xml:space="preserve">. 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Obvodn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soudu pro Prahu 1)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ze dne </w:t>
      </w:r>
      <w:r>
        <w:rPr>
          <w:rFonts w:ascii="Cambria" w:hAnsi="Cambria" w:hint="default"/>
          <w:sz w:val="20"/>
          <w:szCs w:val="20"/>
          <w:rtl w:val="0"/>
        </w:rPr>
        <w:t>………………………</w:t>
      </w:r>
      <w:r>
        <w:rPr>
          <w:rFonts w:ascii="Cambria" w:hAnsi="Cambria"/>
          <w:sz w:val="20"/>
          <w:szCs w:val="20"/>
          <w:rtl w:val="0"/>
        </w:rPr>
        <w:t>..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.j. </w:t>
      </w:r>
      <w:r>
        <w:rPr>
          <w:rFonts w:ascii="Cambria" w:hAnsi="Cambria" w:hint="default"/>
          <w:sz w:val="20"/>
          <w:szCs w:val="20"/>
          <w:rtl w:val="0"/>
        </w:rPr>
        <w:t>…………………………………</w:t>
      </w:r>
      <w:r>
        <w:rPr>
          <w:rFonts w:ascii="Cambria" w:hAnsi="Cambria"/>
          <w:sz w:val="20"/>
          <w:szCs w:val="20"/>
          <w:rtl w:val="0"/>
        </w:rPr>
        <w:t>.,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byla povinn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mu ulo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ena povinnost zaplatit opr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stku ve v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………………………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na 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hrad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klad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 ří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čá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stku ve v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Cambria" w:hAnsi="Cambria" w:hint="default"/>
          <w:sz w:val="20"/>
          <w:szCs w:val="20"/>
          <w:rtl w:val="0"/>
        </w:rPr>
        <w:t>…………………</w:t>
      </w:r>
      <w:r>
        <w:rPr>
          <w:rFonts w:ascii="Cambria" w:hAnsi="Cambria"/>
          <w:sz w:val="20"/>
          <w:szCs w:val="20"/>
          <w:rtl w:val="0"/>
        </w:rPr>
        <w:t>.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K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Tento exeku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titul nabyl pr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moci dne </w:t>
      </w:r>
      <w:r>
        <w:rPr>
          <w:rFonts w:ascii="Cambria" w:hAnsi="Cambria" w:hint="default"/>
          <w:sz w:val="20"/>
          <w:szCs w:val="20"/>
          <w:rtl w:val="0"/>
        </w:rPr>
        <w:t>……………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a je vykonateln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spacing w:after="0" w:line="240" w:lineRule="auto"/>
        <w:ind w:left="2124" w:hanging="2124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kaz: 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Cambria" w:hAnsi="Cambria"/>
          <w:sz w:val="20"/>
          <w:szCs w:val="20"/>
          <w:rtl w:val="0"/>
          <w:lang w:val="fr-FR"/>
        </w:rPr>
      </w:pP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exeku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titul 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:lang w:val="it-IT"/>
          <w14:textFill>
            <w14:solidFill>
              <w14:srgbClr w14:val="000000"/>
            </w14:solidFill>
          </w14:textFill>
        </w:rPr>
        <w:t>(origin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l / 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úř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edn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kopie s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potvrzen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m vykonatelnosti / bez potvrzen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jen viz 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38 odst. 2 e.</w:t>
      </w:r>
      <w:r>
        <w:rPr>
          <w:rFonts w:ascii="Cambria" w:hAnsi="Cambria" w:hint="default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mbria" w:hAnsi="Cambria"/>
          <w:i w:val="1"/>
          <w:iCs w:val="1"/>
          <w:outline w:val="0"/>
          <w:color w:val="000000"/>
          <w:kern w:val="28"/>
          <w:sz w:val="20"/>
          <w:szCs w:val="20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.)</w:t>
      </w:r>
    </w:p>
    <w:p>
      <w:pPr>
        <w:pStyle w:val="List Paragraph"/>
        <w:widowControl w:val="0"/>
        <w:spacing w:after="0" w:line="240" w:lineRule="auto"/>
        <w:ind w:left="709" w:firstLine="0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1065" w:firstLine="0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II.</w:t>
      </w: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</w:rPr>
        <w:t>Povinn</w:t>
      </w:r>
      <w:r>
        <w:rPr>
          <w:rFonts w:ascii="Cambria" w:hAnsi="Cambria" w:hint="default"/>
          <w:sz w:val="20"/>
          <w:szCs w:val="20"/>
          <w:rtl w:val="0"/>
        </w:rPr>
        <w:t xml:space="preserve">ý </w:t>
      </w:r>
      <w:r>
        <w:rPr>
          <w:rFonts w:ascii="Cambria" w:hAnsi="Cambria"/>
          <w:sz w:val="20"/>
          <w:szCs w:val="20"/>
          <w:rtl w:val="0"/>
        </w:rPr>
        <w:t>k dne</w:t>
      </w:r>
      <w:r>
        <w:rPr>
          <w:rFonts w:ascii="Cambria" w:hAnsi="Cambria" w:hint="default"/>
          <w:sz w:val="20"/>
          <w:szCs w:val="20"/>
          <w:rtl w:val="0"/>
        </w:rPr>
        <w:t>š</w:t>
      </w:r>
      <w:r>
        <w:rPr>
          <w:rFonts w:ascii="Cambria" w:hAnsi="Cambria"/>
          <w:sz w:val="20"/>
          <w:szCs w:val="20"/>
          <w:rtl w:val="0"/>
        </w:rPr>
        <w:t>n</w:t>
      </w:r>
      <w:r>
        <w:rPr>
          <w:rFonts w:ascii="Cambria" w:hAnsi="Cambria" w:hint="default"/>
          <w:sz w:val="20"/>
          <w:szCs w:val="20"/>
          <w:rtl w:val="0"/>
        </w:rPr>
        <w:t>í</w:t>
      </w:r>
      <w:r>
        <w:rPr>
          <w:rFonts w:ascii="Cambria" w:hAnsi="Cambria"/>
          <w:sz w:val="20"/>
          <w:szCs w:val="20"/>
          <w:rtl w:val="0"/>
        </w:rPr>
        <w:t>mu dni na povinnost ulo</w:t>
      </w:r>
      <w:r>
        <w:rPr>
          <w:rFonts w:ascii="Cambria" w:hAnsi="Cambria" w:hint="default"/>
          <w:sz w:val="20"/>
          <w:szCs w:val="20"/>
          <w:rtl w:val="0"/>
        </w:rPr>
        <w:t>ž</w:t>
      </w:r>
      <w:r>
        <w:rPr>
          <w:rFonts w:ascii="Cambria" w:hAnsi="Cambria"/>
          <w:sz w:val="20"/>
          <w:szCs w:val="20"/>
          <w:rtl w:val="0"/>
        </w:rPr>
        <w:t>enou mu exeku</w:t>
      </w:r>
      <w:r>
        <w:rPr>
          <w:rFonts w:ascii="Cambria" w:hAnsi="Cambria" w:hint="default"/>
          <w:sz w:val="20"/>
          <w:szCs w:val="20"/>
          <w:rtl w:val="0"/>
        </w:rPr>
        <w:t>č</w:t>
      </w:r>
      <w:r>
        <w:rPr>
          <w:rFonts w:ascii="Cambria" w:hAnsi="Cambria"/>
          <w:sz w:val="20"/>
          <w:szCs w:val="20"/>
          <w:rtl w:val="0"/>
        </w:rPr>
        <w:t>n</w:t>
      </w:r>
      <w:r>
        <w:rPr>
          <w:rFonts w:ascii="Cambria" w:hAnsi="Cambria" w:hint="default"/>
          <w:sz w:val="20"/>
          <w:szCs w:val="20"/>
          <w:rtl w:val="0"/>
        </w:rPr>
        <w:t>í</w:t>
      </w:r>
      <w:r>
        <w:rPr>
          <w:rFonts w:ascii="Cambria" w:hAnsi="Cambria"/>
          <w:sz w:val="20"/>
          <w:szCs w:val="20"/>
          <w:rtl w:val="0"/>
        </w:rPr>
        <w:t>m titulem neuhradil ni</w:t>
      </w:r>
      <w:r>
        <w:rPr>
          <w:rFonts w:ascii="Cambria" w:hAnsi="Cambria" w:hint="default"/>
          <w:sz w:val="20"/>
          <w:szCs w:val="20"/>
          <w:rtl w:val="0"/>
        </w:rPr>
        <w:t>č</w:t>
      </w:r>
      <w:r>
        <w:rPr>
          <w:rFonts w:ascii="Cambria" w:hAnsi="Cambria"/>
          <w:sz w:val="20"/>
          <w:szCs w:val="20"/>
          <w:rtl w:val="0"/>
        </w:rPr>
        <w:t>eho</w:t>
      </w:r>
      <w:r>
        <w:rPr>
          <w:rFonts w:ascii="Cambria" w:hAnsi="Cambria" w:hint="default"/>
          <w:sz w:val="20"/>
          <w:szCs w:val="20"/>
          <w:rtl w:val="0"/>
        </w:rPr>
        <w:t>ž</w:t>
      </w:r>
      <w:r>
        <w:rPr>
          <w:rFonts w:ascii="Cambria" w:hAnsi="Cambria"/>
          <w:sz w:val="20"/>
          <w:szCs w:val="20"/>
          <w:rtl w:val="0"/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III.</w:t>
      </w: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Fonts w:ascii="Cambria" w:cs="Cambria" w:hAnsi="Cambria" w:eastAsia="Cambria"/>
          <w:outline w:val="0"/>
          <w:color w:val="003300"/>
          <w:kern w:val="28"/>
          <w:sz w:val="20"/>
          <w:szCs w:val="20"/>
          <w:u w:color="003300"/>
          <w14:textFill>
            <w14:solidFill>
              <w14:srgbClr w14:val="003300"/>
            </w14:solidFill>
          </w14:textFill>
        </w:rPr>
      </w:pP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Opr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mto ozna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uje jako exekutora, kter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st exekuci, </w:t>
      </w:r>
      <w:r>
        <w:rPr>
          <w:rFonts w:ascii="Cambria" w:hAnsi="Cambria"/>
          <w:sz w:val="20"/>
          <w:szCs w:val="20"/>
          <w:rtl w:val="0"/>
        </w:rPr>
        <w:t>Mgr. Janu Slu</w:t>
      </w:r>
      <w:r>
        <w:rPr>
          <w:rFonts w:ascii="Cambria" w:hAnsi="Cambria" w:hint="default"/>
          <w:sz w:val="20"/>
          <w:szCs w:val="20"/>
          <w:rtl w:val="0"/>
        </w:rPr>
        <w:t>š</w:t>
      </w:r>
      <w:r>
        <w:rPr>
          <w:rFonts w:ascii="Cambria" w:hAnsi="Cambria"/>
          <w:sz w:val="20"/>
          <w:szCs w:val="20"/>
          <w:rtl w:val="0"/>
          <w:lang w:val="fr-FR"/>
        </w:rPr>
        <w:t>nou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/>
          <w:sz w:val="20"/>
          <w:szCs w:val="20"/>
          <w:rtl w:val="0"/>
        </w:rPr>
        <w:t>Exekutorsk</w:t>
      </w:r>
      <w:r>
        <w:rPr>
          <w:rFonts w:ascii="Cambria" w:hAnsi="Cambria" w:hint="default"/>
          <w:sz w:val="20"/>
          <w:szCs w:val="20"/>
          <w:rtl w:val="0"/>
        </w:rPr>
        <w:t>ý úř</w:t>
      </w:r>
      <w:r>
        <w:rPr>
          <w:rFonts w:ascii="Cambria" w:hAnsi="Cambria"/>
          <w:sz w:val="20"/>
          <w:szCs w:val="20"/>
          <w:rtl w:val="0"/>
        </w:rPr>
        <w:t xml:space="preserve">ad </w:t>
      </w:r>
      <w:r>
        <w:rPr>
          <w:rFonts w:ascii="Times New Roman" w:hAnsi="Times New Roman"/>
          <w:sz w:val="20"/>
          <w:szCs w:val="20"/>
          <w:rtl w:val="0"/>
        </w:rPr>
        <w:t>Exekutorsk</w:t>
      </w:r>
      <w:r>
        <w:rPr>
          <w:rFonts w:ascii="Times New Roman" w:hAnsi="Times New Roman" w:hint="default"/>
          <w:sz w:val="20"/>
          <w:szCs w:val="20"/>
          <w:rtl w:val="0"/>
        </w:rPr>
        <w:t>ý úř</w:t>
      </w:r>
      <w:r>
        <w:rPr>
          <w:rFonts w:ascii="Times New Roman" w:hAnsi="Times New Roman"/>
          <w:sz w:val="20"/>
          <w:szCs w:val="20"/>
          <w:rtl w:val="0"/>
        </w:rPr>
        <w:t xml:space="preserve">ad </w:t>
      </w:r>
      <w:r>
        <w:rPr>
          <w:rFonts w:ascii="Times New Roman" w:hAnsi="Times New Roman"/>
          <w:kern w:val="28"/>
          <w:sz w:val="20"/>
          <w:szCs w:val="20"/>
          <w:rtl w:val="0"/>
        </w:rPr>
        <w:t>Praha 10,</w:t>
      </w:r>
      <w:r>
        <w:rPr>
          <w:rtl w:val="0"/>
        </w:rPr>
        <w:t xml:space="preserve"> </w:t>
      </w:r>
      <w:r>
        <w:rPr>
          <w:rFonts w:ascii="Times New Roman" w:hAnsi="Times New Roman"/>
          <w:kern w:val="28"/>
          <w:sz w:val="20"/>
          <w:szCs w:val="20"/>
          <w:rtl w:val="0"/>
        </w:rPr>
        <w:t>Koda</w:t>
      </w:r>
      <w:r>
        <w:rPr>
          <w:rFonts w:ascii="Times New Roman" w:hAnsi="Times New Roman" w:hint="default"/>
          <w:kern w:val="28"/>
          <w:sz w:val="20"/>
          <w:szCs w:val="20"/>
          <w:rtl w:val="0"/>
        </w:rPr>
        <w:t>ň</w:t>
      </w:r>
      <w:r>
        <w:rPr>
          <w:rFonts w:ascii="Times New Roman" w:hAnsi="Times New Roman"/>
          <w:kern w:val="28"/>
          <w:sz w:val="20"/>
          <w:szCs w:val="20"/>
          <w:rtl w:val="0"/>
        </w:rPr>
        <w:t>sk</w:t>
      </w:r>
      <w:r>
        <w:rPr>
          <w:rFonts w:ascii="Times New Roman" w:hAnsi="Times New Roman" w:hint="default"/>
          <w:kern w:val="28"/>
          <w:sz w:val="20"/>
          <w:szCs w:val="20"/>
          <w:rtl w:val="0"/>
        </w:rPr>
        <w:t xml:space="preserve">á </w:t>
      </w:r>
      <w:r>
        <w:rPr>
          <w:rFonts w:ascii="Times New Roman" w:hAnsi="Times New Roman"/>
          <w:kern w:val="28"/>
          <w:sz w:val="20"/>
          <w:szCs w:val="20"/>
          <w:rtl w:val="0"/>
        </w:rPr>
        <w:t>1441/46, 101 00 Praha 10</w:t>
      </w:r>
      <w:r>
        <w:rPr>
          <w:rFonts w:ascii="Times New Roman" w:hAnsi="Times New Roman"/>
          <w:outline w:val="0"/>
          <w:color w:val="003300"/>
          <w:kern w:val="28"/>
          <w:sz w:val="20"/>
          <w:szCs w:val="20"/>
          <w:u w:color="003300"/>
          <w:rtl w:val="0"/>
          <w14:textFill>
            <w14:solidFill>
              <w14:srgbClr w14:val="003300"/>
            </w14:solidFill>
          </w14:textFill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IV.</w:t>
      </w: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Opr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sou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asn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prohla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uje, 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pro vym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hanou povinnost nebylo zah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jeno jin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exeku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ří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dle z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120/2001 Sb., o soudn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exekutorech a exeku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innosti (exeku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řá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d) a o zm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dal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ve zn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pozd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edpis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Cambria" w:cs="Cambria" w:hAnsi="Cambria" w:eastAsia="Cambria"/>
          <w:sz w:val="20"/>
          <w:szCs w:val="20"/>
        </w:rPr>
      </w:pPr>
    </w:p>
    <w:p>
      <w:pPr>
        <w:pStyle w:val="Normal.0"/>
        <w:spacing w:after="0" w:line="240" w:lineRule="auto"/>
        <w:rPr>
          <w:rFonts w:ascii="Cambria" w:cs="Cambria" w:hAnsi="Cambria" w:eastAsia="Cambria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V.</w:t>
      </w: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Vzhledem k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uveden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mu opr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navrhuje, aby soudn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exekutor dle 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43a odst. 1 z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kona 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120/2001 Sb., o soudn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exekutorech a exeku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innosti (exeku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 řá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d) a o zm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dal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z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ve zn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pozd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p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edpis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po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dal exeku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soud: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6"/>
        </w:numPr>
        <w:bidi w:val="0"/>
        <w:spacing w:line="240" w:lineRule="auto"/>
        <w:ind w:right="0"/>
        <w:jc w:val="both"/>
        <w:rPr>
          <w:rFonts w:ascii="Cambria" w:hAnsi="Cambria"/>
          <w:b w:val="1"/>
          <w:bCs w:val="1"/>
          <w:sz w:val="20"/>
          <w:szCs w:val="20"/>
          <w:rtl w:val="0"/>
        </w:rPr>
      </w:pP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 na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exekuce na majetek povinn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pro vymo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povinnosti povinn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stanoven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pravomocn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a vykonateln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(rozsudkem / usnesen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í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m / platebn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í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m rozkazem atd.) (Obvodn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í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 xml:space="preserve">ho soudu pro Prahu 1) ze dne 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………………………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 xml:space="preserve">.., 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č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 xml:space="preserve">.j. 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…………………………………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., kter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ý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/</w:t>
      </w:r>
      <w:r>
        <w:rPr>
          <w:rFonts w:ascii="Cambria" w:hAnsi="Cambri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nabyl/o pr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á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vn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 xml:space="preserve">moci dne 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……………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., zaplatit opr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á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vn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ě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n</w:t>
      </w:r>
      <w:r>
        <w:rPr>
          <w:rFonts w:ascii="Cambria" w:hAnsi="Cambri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 xml:space="preserve">mu 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čá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stku ve v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ýš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 xml:space="preserve">i 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 xml:space="preserve">………………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K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 xml:space="preserve">č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a 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á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hradu 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á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klad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 xml:space="preserve">ů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nal</w:t>
      </w:r>
      <w:r>
        <w:rPr>
          <w:rFonts w:ascii="Cambria" w:hAnsi="Cambri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zac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í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 xml:space="preserve">ho 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ří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zen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ve v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ýš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 xml:space="preserve">i 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 xml:space="preserve">…………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K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č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, jako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 xml:space="preserve">ž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i pro vymo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ž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en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povinnosti povinn</w:t>
      </w:r>
      <w:r>
        <w:rPr>
          <w:rFonts w:ascii="Cambria" w:hAnsi="Cambri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ho uhradit 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á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klady exeku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č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í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 xml:space="preserve">ho 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ří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zen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Cambria" w:hAnsi="Cambria"/>
          <w:b w:val="1"/>
          <w:bCs w:val="1"/>
          <w:sz w:val="20"/>
          <w:szCs w:val="20"/>
          <w:rtl w:val="0"/>
          <w:lang w:val="it-IT"/>
        </w:rPr>
        <w:t>opr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á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vn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ě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n</w:t>
      </w:r>
      <w:r>
        <w:rPr>
          <w:rFonts w:ascii="Cambria" w:hAnsi="Cambri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20"/>
          <w:szCs w:val="20"/>
          <w:rtl w:val="0"/>
          <w:lang w:val="pt-PT"/>
        </w:rPr>
        <w:t>ho a 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á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klady exekuce, kter</w:t>
      </w:r>
      <w:r>
        <w:rPr>
          <w:rFonts w:ascii="Cambria" w:hAnsi="Cambria" w:hint="default"/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vzniknou soudem pov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ěř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en</w:t>
      </w:r>
      <w:r>
        <w:rPr>
          <w:rFonts w:ascii="Cambria" w:hAnsi="Cambri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mu exekutorovi v souvislosti s proveden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í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 xml:space="preserve">m exekuce, </w:t>
      </w:r>
    </w:p>
    <w:p>
      <w:pPr>
        <w:pStyle w:val="Normal.0"/>
        <w:widowControl w:val="0"/>
        <w:spacing w:after="0" w:line="240" w:lineRule="auto"/>
        <w:ind w:left="720" w:firstLine="0"/>
        <w:jc w:val="both"/>
        <w:rPr>
          <w:rFonts w:ascii="Cambria" w:cs="Cambria" w:hAnsi="Cambria" w:eastAsia="Cambria"/>
          <w:b w:val="1"/>
          <w:bCs w:val="1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Cambria" w:hAnsi="Cambria"/>
          <w:b w:val="1"/>
          <w:bCs w:val="1"/>
          <w:sz w:val="20"/>
          <w:szCs w:val="20"/>
          <w:rtl w:val="0"/>
        </w:rPr>
      </w:pP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aby byl soudn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exekutorka: Mgr. Jana Slu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>Exekutorsk</w:t>
      </w:r>
      <w:r>
        <w:rPr>
          <w:rFonts w:ascii="Cambria" w:hAnsi="Cambria" w:hint="default"/>
          <w:b w:val="1"/>
          <w:bCs w:val="1"/>
          <w:sz w:val="20"/>
          <w:szCs w:val="20"/>
          <w:rtl w:val="0"/>
        </w:rPr>
        <w:t>ý úř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 xml:space="preserve">ad 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Praha 10, s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dlem </w:t>
      </w:r>
      <w:r>
        <w:rPr>
          <w:rFonts w:ascii="Cambria" w:hAnsi="Cambria"/>
          <w:b w:val="1"/>
          <w:bCs w:val="1"/>
          <w:kern w:val="28"/>
          <w:sz w:val="20"/>
          <w:szCs w:val="20"/>
          <w:rtl w:val="0"/>
        </w:rPr>
        <w:t>Koda</w:t>
      </w:r>
      <w:r>
        <w:rPr>
          <w:rFonts w:ascii="Cambria" w:hAnsi="Cambria" w:hint="default"/>
          <w:b w:val="1"/>
          <w:bCs w:val="1"/>
          <w:kern w:val="28"/>
          <w:sz w:val="20"/>
          <w:szCs w:val="20"/>
          <w:rtl w:val="0"/>
        </w:rPr>
        <w:t>ň</w:t>
      </w:r>
      <w:r>
        <w:rPr>
          <w:rFonts w:ascii="Cambria" w:hAnsi="Cambria"/>
          <w:b w:val="1"/>
          <w:bCs w:val="1"/>
          <w:kern w:val="28"/>
          <w:sz w:val="20"/>
          <w:szCs w:val="20"/>
          <w:rtl w:val="0"/>
        </w:rPr>
        <w:t>sk</w:t>
      </w:r>
      <w:r>
        <w:rPr>
          <w:rFonts w:ascii="Cambria" w:hAnsi="Cambria" w:hint="default"/>
          <w:b w:val="1"/>
          <w:bCs w:val="1"/>
          <w:kern w:val="28"/>
          <w:sz w:val="20"/>
          <w:szCs w:val="20"/>
          <w:rtl w:val="0"/>
        </w:rPr>
        <w:t xml:space="preserve">á </w:t>
      </w:r>
      <w:r>
        <w:rPr>
          <w:rFonts w:ascii="Cambria" w:hAnsi="Cambria"/>
          <w:b w:val="1"/>
          <w:bCs w:val="1"/>
          <w:kern w:val="28"/>
          <w:sz w:val="20"/>
          <w:szCs w:val="20"/>
          <w:rtl w:val="0"/>
        </w:rPr>
        <w:t>1441/46, 101 00 Praha 10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exeku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soudem pov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 jej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veden</w:t>
      </w:r>
      <w:r>
        <w:rPr>
          <w:rFonts w:ascii="Cambria" w:hAnsi="Cambria" w:hint="default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mbria" w:hAnsi="Cambria"/>
          <w:b w:val="1"/>
          <w:bCs w:val="1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m.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6372" w:firstLine="0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ind w:left="6372" w:firstLine="0"/>
        <w:rPr>
          <w:rFonts w:ascii="Cambria" w:cs="Cambria" w:hAnsi="Cambria" w:eastAsia="Cambria"/>
          <w:outline w:val="0"/>
          <w:color w:val="000000"/>
          <w:kern w:val="28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…………………</w:t>
      </w:r>
    </w:p>
    <w:p>
      <w:pPr>
        <w:pStyle w:val="Normal.0"/>
        <w:widowControl w:val="0"/>
        <w:spacing w:after="0" w:line="240" w:lineRule="auto"/>
        <w:ind w:left="6372" w:firstLine="0"/>
      </w:pP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Opr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mbria" w:hAnsi="Cambria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mbria" w:hAnsi="Cambria" w:hint="default"/>
          <w:outline w:val="0"/>
          <w:color w:val="000000"/>
          <w:kern w:val="28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bullet"/>
      <w:suff w:val="tab"/>
      <w:lvlText w:val="-"/>
      <w:lvlJc w:val="left"/>
      <w:pPr>
        <w:ind w:left="70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upperRoman"/>
      <w:suff w:val="tab"/>
      <w:lvlText w:val="%1."/>
      <w:lvlJc w:val="left"/>
      <w:pPr>
        <w:ind w:left="720" w:hanging="4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